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860595703125" w:line="409.42588806152344" w:lineRule="auto"/>
        <w:ind w:left="10.3399658203125" w:right="1286.943359375" w:firstLine="26.320037841796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78"/>
          <w:szCs w:val="78"/>
          <w:u w:val="none"/>
          <w:shd w:fill="auto" w:val="clear"/>
          <w:vertAlign w:val="baseline"/>
          <w:rtl w:val="0"/>
        </w:rPr>
        <w:t xml:space="preserve">Child Protection Policy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058349609375" w:line="423.4669017791748" w:lineRule="auto"/>
        <w:ind w:left="4.17999267578125" w:right="737.63671875" w:firstLine="13.20007324218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 2 2. Immediate Action to Ensure Safety 4 3. Recognition of Abuse or Neglect 5 4. Consulting about your concern 7 5. Making a referral 8 6. Confidentiality 10</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800659179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8.13995361328125" w:right="740.306396484375" w:firstLine="15.839996337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This document is the Child Protection Policy for Testlands, which will be followed by all employees and volunteers of the organisation and followed and promoted by those in a position of leadership within the organisation.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7.920074462890625" w:right="746.54541015625" w:firstLine="16.059875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The purpose of the organisation is to be dedicated to make a difference. We teach, train and transform young people and adults lives in Southampton through offering opportunities to learn and lead in several capacities.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4.51995849609375" w:right="745.99487304687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We know that being a young person makes them vulnerable to abuse by adults. The purpose of this policy is to make sure that the actions of any adult associated with Testlands including trustees are transparent and promote the welfare of all young people.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7.920074462890625" w:right="746.23291015625" w:firstLine="16.059875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If any organisation, parent or young person/child has any concerns about the conduct of any employee or volunteer of Testlands, this should be raised in the first instance with the Senior Leader.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490.7127571105957" w:lineRule="auto"/>
        <w:ind w:left="5.059967041015625" w:right="3009.237060546875" w:firstLine="18.9199829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The principles upon which the Child Protection Policy is based are:- The welfare of a child or young person will always be paramount.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99414062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welfare of families will be promoted.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7.920074462890625" w:right="750.07690429687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rights, wishes and feelings of children, young people and their families will be respected and listened 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3.9599609375" w:right="751.00097656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people in positions of responsibility within the organisation will work in accordance with the interests of children and young people and follow the policy outlined below.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3.9599609375" w:right="740.17700195312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people in positions of responsibility within the organisation will ensure that the same opportunities are available to everyone and that all differences between individuals will be treated with respect.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579589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Immediate Action to Ensure Safety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97998046875" w:right="740.77636718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Immediate action may be necessary at any stage in involvement with children and families.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5.059967041015625" w:right="729.853515625" w:firstLine="15.40008544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ALL CASES IT IS VITAL TO TAKE WHATEVER ACTION IS NEEDED TO SAFEGUARD THE CHILD/REN ie: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3.419952392578125" w:right="752.235107421875" w:hanging="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If emergency medical attention is required this can be secured by calling an ambulance (dial 999) or taking a child to the nearest Accident and Emergency Department.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0.55999755859375" w:right="747.23388671875" w:hanging="4.17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If a child is in immediate danger the police should be contacted (dial 999) as they alone have the power to remove a child immediately if protection is necessary, via Police Protection Order.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9985351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Recognition of Abuse or Neglect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3.9599609375" w:right="744.50439453125" w:firstLine="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Abuse or neglect of a child is caused by inflicting harm, or by failing to act to prevent harm. Children may be abused in a family or in an institutional or community setting: by those known to them or more rarely by a stranger.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12.1000671386718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3.2 Physical Abuse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97998046875" w:right="737.75146484375" w:firstLine="14.96002197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fabricated illness by proxy or Munchausen Syndrome by proxy.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12.1000671386718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3.3 Emotional Abuse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97998046875" w:right="740.1708984375" w:firstLine="15.40008544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2.1000671386718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3.4 Sexual Abuse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7.920074462890625" w:right="751.4575195312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abuse involves forcing or enticing a child or young person to take part in sexual activities, whether or not the child is aware of what is happening. The activities may involve physical contact, including penetrative (eg rape or buggery) or non-penetrative acts. This may include non-penetrative acts. They may include non-contact activities, such as involving children in looking at, or in the production of, pornographic material, or watching sexual activities, or encouraging children to behave in sexually inappropriate ways.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2.1000671386718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3.5 Neglect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97998046875" w:right="737.64404296875" w:firstLine="14.739990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0.659942626953125" w:right="745.220947265625" w:firstLine="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Individuals within the organisation need to be alert to the potential abuse of children both within their families and also from other sources including abuse by employees or volunteers from Testlands.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7.259979248046875" w:right="740.18920898437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Testlands should know how to recognise and act upon indicators of abuse or potential abuse involving children. There is an expected responsibility for all employees and volunteers of Testlands to respond to any suspected or actual abuse of a child in accordance with these procedures.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8.58001708984375" w:right="747.63916015625" w:firstLine="0.6599426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It is good practice to be as open and honest as possible with parents/carers about any concerns. However, you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must not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your concerns with parents/carers in the following circumstances:- </w:t>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278.349609375"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sexual abuse is suspected. </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organised or multiple abuse is suspected.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5.35637855529785" w:lineRule="auto"/>
        <w:ind w:left="720" w:right="745.0073242187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factitious illness by proxy (also known as Munchausen Syndrome by proxy) is suspected. </w:t>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contacting parents/carers would place a child, yourself or others at immediate risk.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60498046875" w:line="240" w:lineRule="auto"/>
        <w:ind w:left="12.1000671386718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3.9 What to do if children talk to you about abuse or neglect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3.9599609375" w:right="741.942138671875" w:firstLine="16.500091552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recognised that a child may seek you out to share information about abuse or neglect, or talk spontaneously individually or in groups when you are present. In these situations you must: </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78.3502197265625"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carefully to the child. </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directly question the child. </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child time and attention.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the child to give a spontaneous account; do not stop a child who is freely recalling significant events. </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an accurate record of the information you have been given taking care to record the timing, setting and people present, the child’s presentation as well as what was said. Do not throw this away as it may later be needed as evidence. </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child’s own words where possible.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that you cannot promise not to speak to others about the information they have shared.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72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Reassure the child that:</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78.3502197265625"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glad they have told you.</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have not done anything wrong. </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you are going to do next.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that you will need to get help to keep the child safe.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ask the child to repeat his or her account of events to anyone.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999267578125" w:right="0" w:firstLine="0"/>
        <w:jc w:val="left"/>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999267578125"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99926757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Consulting about your concern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0.659942626953125" w:right="745.415039062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The purpose of consultation is to discuss your concerns in relation to a child and decide what action is necessary.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7.259979248046875" w:right="758.143310546875" w:hanging="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You may become concerned about a child who has not spoken to you, because of your observations of, or information about that child.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4.2999267578125" w:right="742.8662109375" w:hanging="11.439971923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It is good practice to ask a child why they are upset or how a cut or bruise was caused, or respond to a child wanting to talk to you. This practice can help clarify vague concerns and result in appropriate action.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2.64007568359375" w:right="748.15673828125" w:firstLine="0.21987915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If you are concerned about a child you must share your concerns. Initially you should talk to one of the people designated as responsible for child protection within your organisation. Within Testlands this person is the Senior Leader. If this person is implicated in the concerns you should discuss your concerns directly with MASH (Multi Agency Safeguarding Hub).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9.900054931640625" w:right="0" w:firstLine="0"/>
        <w:jc w:val="left"/>
        <w:rPr>
          <w:i w:val="1"/>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4.5 You should consult externally with </w:t>
      </w:r>
      <w:r w:rsidDel="00000000" w:rsidR="00000000" w:rsidRPr="00000000">
        <w:rPr>
          <w:i w:val="1"/>
          <w:rtl w:val="0"/>
        </w:rPr>
        <w:t xml:space="preserve">CRS (Childrens Resource Service)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02380 </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3333</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the following circumstances: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78.349609375"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remain unsure after internal consultation as to whether child protection concerns exist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there is disagreement as to whether child protection concerns exist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are unable to consult promptly or at all with your designated internal contact for child protection </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concerns relate to any member of the organising committee.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3.9599609375" w:right="751.67724609375" w:firstLine="7.040100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 is not the same as making a referral but should enable a decision to be made as to whether a referral to Social Services or the Police should progress.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80023193359375" w:right="0" w:firstLine="0"/>
        <w:jc w:val="lef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800231933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Making a referral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7.920074462890625" w:right="739.091796875" w:firstLine="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A referral involves giving, </w:t>
      </w:r>
      <w:r w:rsidDel="00000000" w:rsidR="00000000" w:rsidRPr="00000000">
        <w:rPr>
          <w:rtl w:val="0"/>
        </w:rPr>
        <w:t xml:space="preserve">CRS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Social Services or the Police information about concerns relating to an individual or family in order that enquiries can be undertaken by the appropriate agency followed by any necessary action.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8.58001708984375" w:right="772.1435546875" w:firstLine="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In certain cases the level of concern will lead straight to a referral without external consultation being necessary.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7.259979248046875" w:right="744.24926757812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Parents/carers should be informed if a referral is being made except in the circumstances outlined on p 4.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4.51995849609375" w:right="743.45947265625" w:hanging="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However, inability to inform parents for any reason should not prevent a referral being made. It would then become a joint decision with Social Services about how and when the parents should be approached and by whom.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6.060028076171875" w:right="737.501220703125" w:firstLine="4.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CONCERN IS ABOUT ABUSE OR RISK OF ABUSE FROM SOMEONE NOT KNOWN TO THE CHILD OR CHILD’S FAMILY, YOU SHOULD MAKE A TELEPHONE REFERRAL DIRECTLY TO THE POLICE AND CONSULT WITH THE PARENTS.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3.9599609375" w:right="743.726806640625" w:firstLine="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concern is about abuse or risk of abuse from a family member or someone known to the children, you should make a telephone referral to </w:t>
      </w:r>
      <w:r w:rsidDel="00000000" w:rsidR="00000000" w:rsidRPr="00000000">
        <w:rPr>
          <w:rtl w:val="0"/>
        </w:rPr>
        <w:t xml:space="preserve">CRS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02380 </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3333</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15.18005371093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5.5 Information required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6.820068359375" w:right="754.976806640625" w:firstLine="9.23995971679687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prepared to give as much of the following information as possible (in emergency situations all of this information may not be available). Unavailability of some information should not stop you making a referral. </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83.2598876953125" w:line="245.35637855529785" w:lineRule="auto"/>
        <w:ind w:left="720" w:right="754.9768066406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 telephone number, position and request the same of the person to whom you are speaking. </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5.35637855529785" w:lineRule="auto"/>
        <w:ind w:left="720" w:right="754.9768066406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 and address, telephone number of family, date of birth of child and siblings. Gender, ethnicity, first language, any special needs. </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5.35637855529785" w:lineRule="auto"/>
        <w:ind w:left="720" w:right="754.9768066406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Names, dates of birth and relationship of household members and any significant others. </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5.35637855529785" w:lineRule="auto"/>
        <w:ind w:left="720" w:right="754.9768066406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names of professionals’ known to be involved with the child/family eg: GP, Health Visitor, School. </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5.35637855529785" w:lineRule="auto"/>
        <w:ind w:left="720" w:right="754.9768066406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the concern; and foundation for them. </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5.35637855529785" w:lineRule="auto"/>
        <w:ind w:left="720" w:right="754.9768066406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opinion on whether the child may need urgent action to make them safe. Your view of what appears to be the needs of the child and family.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5.35637855529785" w:lineRule="auto"/>
        <w:ind w:left="720" w:right="754.9768066406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consent of a parent with parental responsibility has been given to the referral being made.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0671386719" w:line="240" w:lineRule="auto"/>
        <w:ind w:left="15.18005371093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5.6 Action to be taken following the referral</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0.7127571105957" w:lineRule="auto"/>
        <w:ind w:left="16.94000244140625" w:right="2374.18212890625" w:firstLine="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you keep an accurate record of your concern(s) made at the time. Put your concerns in writing to </w:t>
      </w:r>
      <w:r w:rsidDel="00000000" w:rsidR="00000000" w:rsidRPr="00000000">
        <w:rPr>
          <w:rtl w:val="0"/>
        </w:rPr>
        <w:t xml:space="preserve">CRS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following the referral.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994140625" w:line="245.35637855529785" w:lineRule="auto"/>
        <w:ind w:left="3.9599609375" w:right="760.1086425781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Accurately record the action agreed or that no further action is to be taken and the reasons for this decision.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39959716796875" w:right="0" w:firstLine="0"/>
        <w:jc w:val="left"/>
        <w:rPr>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3995971679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Confidentiality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14.51995849609375" w:right="738.59619140625" w:hanging="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The organisation should ensure that any records made in relation to a referral should be kept confidentially and in a secure place.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7.259979248046875" w:right="739.85351562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Information in relation to child protection concerns should be shared on a “need to know” basis. However, the sharing of information is vital to child protection and, therefore, the issue of confidentiality is secondary to a child’s need for protection.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7.700042724609375"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If in doubt, consult.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604980468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604980468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1138.800048828125" w:top="711.199951171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